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F8" w:rsidRPr="00EE009A" w:rsidRDefault="00890188" w:rsidP="00EE009A">
      <w:pPr>
        <w:pStyle w:val="1"/>
        <w:ind w:left="0" w:right="-281" w:firstLine="567"/>
        <w:jc w:val="center"/>
        <w:rPr>
          <w:sz w:val="24"/>
          <w:szCs w:val="24"/>
        </w:rPr>
      </w:pPr>
      <w:r w:rsidRPr="00EE009A">
        <w:rPr>
          <w:sz w:val="24"/>
          <w:szCs w:val="24"/>
        </w:rPr>
        <w:t>Итоговый экзамен по дисциплине:</w:t>
      </w:r>
    </w:p>
    <w:p w:rsidR="004C1B6F" w:rsidRDefault="001E22CA" w:rsidP="00EE009A">
      <w:pPr>
        <w:pStyle w:val="a3"/>
        <w:ind w:left="0" w:right="-281" w:firstLine="567"/>
        <w:rPr>
          <w:b/>
          <w:sz w:val="24"/>
          <w:szCs w:val="24"/>
        </w:rPr>
      </w:pPr>
      <w:r w:rsidRPr="001E22CA">
        <w:rPr>
          <w:b/>
          <w:sz w:val="24"/>
          <w:szCs w:val="24"/>
        </w:rPr>
        <w:t>«</w:t>
      </w:r>
      <w:r w:rsidRPr="001E22CA">
        <w:rPr>
          <w:b/>
          <w:color w:val="000000"/>
          <w:sz w:val="24"/>
          <w:szCs w:val="24"/>
          <w:lang w:val="kk-KZ" w:eastAsia="en-GB"/>
        </w:rPr>
        <w:t>Макросоциолингвистические исследования в современной лингвистике</w:t>
      </w:r>
      <w:r w:rsidRPr="001E22CA">
        <w:rPr>
          <w:b/>
          <w:sz w:val="24"/>
          <w:szCs w:val="24"/>
        </w:rPr>
        <w:t>»</w:t>
      </w:r>
    </w:p>
    <w:p w:rsidR="001E22CA" w:rsidRPr="001E22CA" w:rsidRDefault="001E22CA" w:rsidP="00EE009A">
      <w:pPr>
        <w:pStyle w:val="a3"/>
        <w:ind w:left="0" w:right="-281" w:firstLine="567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3"/>
        <w:gridCol w:w="6718"/>
      </w:tblGrid>
      <w:tr w:rsidR="004C1B6F" w:rsidRPr="00EE009A" w:rsidTr="005E55F8">
        <w:trPr>
          <w:trHeight w:val="320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Форма экзамена:</w:t>
            </w:r>
          </w:p>
        </w:tc>
        <w:tc>
          <w:tcPr>
            <w:tcW w:w="6718" w:type="dxa"/>
          </w:tcPr>
          <w:p w:rsidR="004C1B6F" w:rsidRPr="00EE009A" w:rsidRDefault="00890188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Традиционная – ответы на вопросы</w:t>
            </w:r>
          </w:p>
        </w:tc>
      </w:tr>
      <w:tr w:rsidR="004C1B6F" w:rsidRPr="00EE009A" w:rsidTr="005E55F8">
        <w:trPr>
          <w:trHeight w:val="645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tabs>
                <w:tab w:val="left" w:pos="1912"/>
              </w:tabs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Устный</w:t>
            </w:r>
            <w:r w:rsidRPr="00EE009A">
              <w:rPr>
                <w:b/>
                <w:sz w:val="24"/>
                <w:szCs w:val="24"/>
              </w:rPr>
              <w:tab/>
            </w:r>
            <w:r w:rsidRPr="00EE009A">
              <w:rPr>
                <w:b/>
                <w:w w:val="95"/>
                <w:sz w:val="24"/>
                <w:szCs w:val="24"/>
              </w:rPr>
              <w:t xml:space="preserve">экзамен </w:t>
            </w:r>
            <w:r w:rsidRPr="00EE009A">
              <w:rPr>
                <w:b/>
                <w:sz w:val="24"/>
                <w:szCs w:val="24"/>
              </w:rPr>
              <w:t>проводится:</w:t>
            </w:r>
          </w:p>
        </w:tc>
        <w:tc>
          <w:tcPr>
            <w:tcW w:w="6718" w:type="dxa"/>
          </w:tcPr>
          <w:p w:rsidR="004C1B6F" w:rsidRPr="005273DF" w:rsidRDefault="005273DF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 формат</w:t>
            </w:r>
          </w:p>
        </w:tc>
      </w:tr>
      <w:tr w:rsidR="004C1B6F" w:rsidRPr="00EE009A" w:rsidTr="00EE009A">
        <w:trPr>
          <w:trHeight w:val="735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718" w:type="dxa"/>
          </w:tcPr>
          <w:p w:rsidR="004C1B6F" w:rsidRPr="00EE009A" w:rsidRDefault="005273DF" w:rsidP="00EE009A">
            <w:pPr>
              <w:ind w:left="106" w:right="-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пров</w:t>
            </w:r>
            <w:bookmarkStart w:id="0" w:name="_GoBack"/>
            <w:bookmarkEnd w:id="0"/>
            <w:r>
              <w:rPr>
                <w:sz w:val="24"/>
                <w:szCs w:val="24"/>
              </w:rPr>
              <w:t>одит экзамен в аудитории с камерой</w:t>
            </w:r>
          </w:p>
        </w:tc>
      </w:tr>
      <w:tr w:rsidR="005E55F8" w:rsidRPr="00EE009A" w:rsidTr="005E55F8">
        <w:trPr>
          <w:trHeight w:val="324"/>
        </w:trPr>
        <w:tc>
          <w:tcPr>
            <w:tcW w:w="3033" w:type="dxa"/>
          </w:tcPr>
          <w:p w:rsidR="005E55F8" w:rsidRPr="00EE009A" w:rsidRDefault="005E55F8" w:rsidP="00EE009A">
            <w:pPr>
              <w:pStyle w:val="TableParagraph"/>
              <w:ind w:left="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 xml:space="preserve">   Время на подготовку </w:t>
            </w:r>
          </w:p>
        </w:tc>
        <w:tc>
          <w:tcPr>
            <w:tcW w:w="6718" w:type="dxa"/>
          </w:tcPr>
          <w:p w:rsidR="005E55F8" w:rsidRPr="00EE009A" w:rsidRDefault="00EE009A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10-</w:t>
            </w:r>
            <w:r w:rsidR="005E55F8" w:rsidRPr="00EE009A">
              <w:rPr>
                <w:sz w:val="24"/>
                <w:szCs w:val="24"/>
              </w:rPr>
              <w:t>15 минут</w:t>
            </w:r>
          </w:p>
        </w:tc>
      </w:tr>
      <w:tr w:rsidR="004C1B6F" w:rsidRPr="00EE009A" w:rsidTr="005E55F8">
        <w:trPr>
          <w:trHeight w:val="324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6718" w:type="dxa"/>
          </w:tcPr>
          <w:p w:rsidR="004C1B6F" w:rsidRPr="00EE009A" w:rsidRDefault="00890188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15-20 минут</w:t>
            </w:r>
          </w:p>
        </w:tc>
      </w:tr>
      <w:tr w:rsidR="004C1B6F" w:rsidRPr="00EE009A" w:rsidTr="005E55F8">
        <w:trPr>
          <w:trHeight w:val="321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718" w:type="dxa"/>
          </w:tcPr>
          <w:p w:rsidR="004C1B6F" w:rsidRPr="00EE009A" w:rsidRDefault="00EE009A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По расписанию</w:t>
            </w:r>
          </w:p>
        </w:tc>
      </w:tr>
      <w:tr w:rsidR="004C1B6F" w:rsidRPr="00EE009A" w:rsidTr="005E55F8">
        <w:trPr>
          <w:trHeight w:val="317"/>
        </w:trPr>
        <w:tc>
          <w:tcPr>
            <w:tcW w:w="3033" w:type="dxa"/>
          </w:tcPr>
          <w:p w:rsidR="004C1B6F" w:rsidRPr="00EE009A" w:rsidRDefault="00890188" w:rsidP="00EE009A">
            <w:pPr>
              <w:pStyle w:val="TableParagraph"/>
              <w:ind w:left="200" w:right="-281"/>
              <w:rPr>
                <w:b/>
                <w:sz w:val="24"/>
                <w:szCs w:val="24"/>
              </w:rPr>
            </w:pPr>
            <w:r w:rsidRPr="00EE009A">
              <w:rPr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6718" w:type="dxa"/>
          </w:tcPr>
          <w:p w:rsidR="004C1B6F" w:rsidRPr="00EE009A" w:rsidRDefault="00EE009A" w:rsidP="00EE009A">
            <w:pPr>
              <w:pStyle w:val="TableParagraph"/>
              <w:ind w:right="-281"/>
              <w:rPr>
                <w:sz w:val="24"/>
                <w:szCs w:val="24"/>
              </w:rPr>
            </w:pPr>
            <w:r w:rsidRPr="00EE009A">
              <w:rPr>
                <w:sz w:val="24"/>
                <w:szCs w:val="24"/>
              </w:rPr>
              <w:t>По графику</w:t>
            </w:r>
          </w:p>
        </w:tc>
      </w:tr>
    </w:tbl>
    <w:p w:rsidR="004C1B6F" w:rsidRPr="00EE009A" w:rsidRDefault="004C1B6F" w:rsidP="00EE009A">
      <w:pPr>
        <w:pStyle w:val="a3"/>
        <w:ind w:left="0" w:right="-281" w:firstLine="0"/>
        <w:rPr>
          <w:b/>
          <w:sz w:val="24"/>
          <w:szCs w:val="24"/>
        </w:rPr>
      </w:pPr>
    </w:p>
    <w:p w:rsidR="00EE009A" w:rsidRPr="00EE009A" w:rsidRDefault="00EE009A" w:rsidP="009E1128">
      <w:pPr>
        <w:ind w:right="-281" w:firstLine="567"/>
        <w:jc w:val="center"/>
        <w:rPr>
          <w:b/>
          <w:sz w:val="24"/>
          <w:szCs w:val="24"/>
        </w:rPr>
      </w:pPr>
      <w:r w:rsidRPr="00EE009A">
        <w:rPr>
          <w:b/>
          <w:sz w:val="24"/>
          <w:szCs w:val="24"/>
        </w:rPr>
        <w:t>Правила проведения экзамена</w:t>
      </w:r>
    </w:p>
    <w:p w:rsidR="00EE009A" w:rsidRPr="00EE009A" w:rsidRDefault="00EE009A" w:rsidP="00EE009A">
      <w:pPr>
        <w:ind w:left="2552" w:right="-281"/>
        <w:jc w:val="center"/>
        <w:rPr>
          <w:b/>
          <w:sz w:val="24"/>
          <w:szCs w:val="24"/>
        </w:rPr>
      </w:pP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Экзамен проводится по расписанию.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Студенты и преподаватель должны заранее знать дату и время экзамена.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Обязательно разместить в ИС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 документ «Итоговый экзамен по дисциплине».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Председатель экзаменационной комиссии и студенты связываются по видеосвязи заранее до начала экзамена. 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Председатель экзаменационной комиссии включает видеозапись экзамена.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Студенты в начале экзамена по расписанию получают доступ к сгенерированным ИС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 билетам в своих учетных записях 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009A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 xml:space="preserve">Студент не имеет права открывать билет до индивидуального приглашения комиссией для сдачи экзамена. Только по просьбе комиссии студент заходит в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ис</w:t>
      </w:r>
      <w:r w:rsidRPr="00EE009A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, и открывает свой билет под видеозапись.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 xml:space="preserve">, вызванный членами комиссии, удостоверяет свою личность, демонстрирует свой билет в ИС </w:t>
      </w:r>
      <w:proofErr w:type="spellStart"/>
      <w:r w:rsidRPr="00EE009A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E009A">
        <w:rPr>
          <w:rFonts w:ascii="Times New Roman" w:hAnsi="Times New Roman" w:cs="Times New Roman"/>
          <w:sz w:val="24"/>
          <w:szCs w:val="24"/>
        </w:rPr>
        <w:t>, и после подготовки за установленный преподавателем или комиссией период времени отвечает на вопросы билета.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Во время ответа студента другие участники группы могут перейти в режим ожидания (отключить камеры, но не выходить из сервиса ВКС).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После принятия комиссией ответа студента он может покинуть зал видеоконференции.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Видеозапись выключается только в конце экзамена, когда будут приняты ответы всех экзаменуемых.</w:t>
      </w:r>
    </w:p>
    <w:p w:rsidR="00EE009A" w:rsidRPr="00EE009A" w:rsidRDefault="00EE009A" w:rsidP="009E1128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ind w:left="0" w:right="-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09A">
        <w:rPr>
          <w:rFonts w:ascii="Times New Roman" w:hAnsi="Times New Roman" w:cs="Times New Roman"/>
          <w:sz w:val="24"/>
          <w:szCs w:val="24"/>
        </w:rPr>
        <w:t>В течении 48 часов выставляются набранные студентами баллы в аттестационную ведомость.</w:t>
      </w:r>
    </w:p>
    <w:p w:rsidR="00EE009A" w:rsidRPr="00EE009A" w:rsidRDefault="00EE009A" w:rsidP="00EE009A">
      <w:pPr>
        <w:ind w:left="2552" w:right="-281"/>
        <w:jc w:val="center"/>
        <w:rPr>
          <w:b/>
          <w:sz w:val="24"/>
          <w:szCs w:val="24"/>
        </w:rPr>
      </w:pPr>
    </w:p>
    <w:p w:rsidR="004C1B6F" w:rsidRPr="00EE009A" w:rsidRDefault="00890188" w:rsidP="00742181">
      <w:pPr>
        <w:tabs>
          <w:tab w:val="left" w:pos="851"/>
        </w:tabs>
        <w:ind w:right="-281" w:firstLine="567"/>
        <w:jc w:val="center"/>
        <w:rPr>
          <w:b/>
          <w:sz w:val="24"/>
          <w:szCs w:val="24"/>
        </w:rPr>
      </w:pPr>
      <w:r w:rsidRPr="00EE009A">
        <w:rPr>
          <w:b/>
          <w:sz w:val="24"/>
          <w:szCs w:val="24"/>
        </w:rPr>
        <w:t>Программа экзамена</w:t>
      </w:r>
    </w:p>
    <w:p w:rsidR="004C1B6F" w:rsidRPr="00EE009A" w:rsidRDefault="004C1B6F" w:rsidP="00742181">
      <w:pPr>
        <w:pStyle w:val="a3"/>
        <w:tabs>
          <w:tab w:val="left" w:pos="851"/>
        </w:tabs>
        <w:ind w:left="0" w:right="-281" w:firstLine="567"/>
        <w:rPr>
          <w:b/>
          <w:sz w:val="24"/>
          <w:szCs w:val="24"/>
        </w:rPr>
      </w:pPr>
    </w:p>
    <w:p w:rsidR="004C1B6F" w:rsidRPr="00E317A9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language</w:t>
      </w:r>
      <w:r w:rsidRPr="00E317A9">
        <w:rPr>
          <w:sz w:val="24"/>
          <w:szCs w:val="24"/>
        </w:rPr>
        <w:t xml:space="preserve">? </w:t>
      </w:r>
      <w:r>
        <w:rPr>
          <w:sz w:val="24"/>
          <w:szCs w:val="24"/>
          <w:lang w:val="en-US"/>
        </w:rPr>
        <w:t>The categories of the languages.</w:t>
      </w:r>
    </w:p>
    <w:p w:rsidR="004C1B6F" w:rsidRPr="00E317A9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meaning of the words. </w:t>
      </w:r>
      <w:proofErr w:type="spellStart"/>
      <w:r>
        <w:rPr>
          <w:sz w:val="24"/>
          <w:szCs w:val="24"/>
          <w:lang w:val="en-US"/>
        </w:rPr>
        <w:t>Semasilogy</w:t>
      </w:r>
      <w:proofErr w:type="spellEnd"/>
      <w:r>
        <w:rPr>
          <w:sz w:val="24"/>
          <w:szCs w:val="24"/>
          <w:lang w:val="en-US"/>
        </w:rPr>
        <w:t>.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Phonological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aspects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language</w:t>
      </w:r>
      <w:r w:rsidRPr="00E317A9">
        <w:rPr>
          <w:sz w:val="24"/>
          <w:szCs w:val="24"/>
        </w:rPr>
        <w:t xml:space="preserve">. </w:t>
      </w:r>
    </w:p>
    <w:p w:rsidR="004C1B6F" w:rsidRPr="00E317A9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Genetic classification of the languages.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Families of the languages.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Indoeuropean</w:t>
      </w:r>
      <w:proofErr w:type="spellEnd"/>
      <w:r>
        <w:rPr>
          <w:sz w:val="24"/>
          <w:szCs w:val="24"/>
          <w:lang w:val="en-US"/>
        </w:rPr>
        <w:t xml:space="preserve"> family of the language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Language in contact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Cognitology</w:t>
      </w:r>
      <w:proofErr w:type="spellEnd"/>
      <w:r w:rsidRPr="00E317A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Cognitions.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1170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Morphology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E31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language</w:t>
      </w:r>
      <w:r w:rsidRPr="00E317A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English language morphology.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Syntax</w:t>
      </w:r>
      <w:r w:rsidRPr="00E317A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Sentence </w:t>
      </w:r>
      <w:proofErr w:type="spellStart"/>
      <w:r>
        <w:rPr>
          <w:sz w:val="24"/>
          <w:szCs w:val="24"/>
          <w:lang w:val="en-US"/>
        </w:rPr>
        <w:t>relativeness</w:t>
      </w:r>
      <w:proofErr w:type="spellEnd"/>
      <w:r>
        <w:rPr>
          <w:sz w:val="24"/>
          <w:szCs w:val="24"/>
          <w:lang w:val="en-US"/>
        </w:rPr>
        <w:t>.</w:t>
      </w:r>
    </w:p>
    <w:p w:rsidR="004C1B6F" w:rsidRPr="00EE009A" w:rsidRDefault="00E317A9" w:rsidP="007421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Language identity</w:t>
      </w:r>
      <w:r w:rsidR="00890188" w:rsidRPr="00EE009A">
        <w:rPr>
          <w:sz w:val="24"/>
          <w:szCs w:val="24"/>
        </w:rPr>
        <w:t>.</w:t>
      </w:r>
    </w:p>
    <w:p w:rsidR="004C1B6F" w:rsidRPr="00E317A9" w:rsidRDefault="004C1B6F" w:rsidP="00E317A9">
      <w:pPr>
        <w:tabs>
          <w:tab w:val="left" w:pos="851"/>
          <w:tab w:val="left" w:pos="993"/>
        </w:tabs>
        <w:ind w:right="-281"/>
        <w:jc w:val="both"/>
        <w:rPr>
          <w:sz w:val="24"/>
          <w:szCs w:val="24"/>
          <w:lang w:val="en-US"/>
        </w:rPr>
      </w:pPr>
    </w:p>
    <w:p w:rsidR="004C1B6F" w:rsidRPr="00742181" w:rsidRDefault="004C1B6F" w:rsidP="00742181">
      <w:pPr>
        <w:pStyle w:val="a3"/>
        <w:tabs>
          <w:tab w:val="left" w:pos="851"/>
        </w:tabs>
        <w:ind w:left="0" w:right="-281" w:firstLine="567"/>
        <w:jc w:val="both"/>
        <w:rPr>
          <w:b/>
          <w:sz w:val="24"/>
          <w:szCs w:val="24"/>
        </w:rPr>
      </w:pPr>
    </w:p>
    <w:p w:rsidR="004C1B6F" w:rsidRPr="00742181" w:rsidRDefault="00890188" w:rsidP="00742181">
      <w:pPr>
        <w:pStyle w:val="a3"/>
        <w:tabs>
          <w:tab w:val="left" w:pos="851"/>
        </w:tabs>
        <w:ind w:left="0" w:right="-281" w:firstLine="567"/>
        <w:jc w:val="center"/>
        <w:rPr>
          <w:b/>
          <w:sz w:val="24"/>
          <w:szCs w:val="24"/>
        </w:rPr>
      </w:pPr>
      <w:r w:rsidRPr="00742181">
        <w:rPr>
          <w:b/>
          <w:sz w:val="24"/>
          <w:szCs w:val="24"/>
        </w:rPr>
        <w:t>Учебники и учебные пособия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Беликов В.И., Крысин Л.П. Социолингвистика: Учебник для вузов. - М.,2001.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Белл Р.Т. Социолингвистика. Цели, методы и проблемы. - М.,1980.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Бондалетов</w:t>
      </w:r>
      <w:proofErr w:type="spellEnd"/>
      <w:r w:rsidRPr="00EE009A">
        <w:rPr>
          <w:sz w:val="24"/>
          <w:szCs w:val="24"/>
        </w:rPr>
        <w:t xml:space="preserve"> В.Д. Социальная лингвистика. - М.,1987.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Дешериев</w:t>
      </w:r>
      <w:proofErr w:type="spellEnd"/>
      <w:r w:rsidRPr="00EE009A">
        <w:rPr>
          <w:sz w:val="24"/>
          <w:szCs w:val="24"/>
        </w:rPr>
        <w:t xml:space="preserve"> Ю.Д. Социальная лингвистика: К основам общей теории. - М.,1977.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Мечковская</w:t>
      </w:r>
      <w:proofErr w:type="spellEnd"/>
      <w:r w:rsidRPr="00EE009A">
        <w:rPr>
          <w:sz w:val="24"/>
          <w:szCs w:val="24"/>
        </w:rPr>
        <w:t xml:space="preserve"> Н.Б. Социальная лингвистика. - М.,2000.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Никольский Л.Б. Синхронная социолингвистика. - М.,1976.</w:t>
      </w:r>
    </w:p>
    <w:p w:rsidR="004C1B6F" w:rsidRPr="00EE009A" w:rsidRDefault="00742181" w:rsidP="00742181">
      <w:pPr>
        <w:pStyle w:val="a4"/>
        <w:numPr>
          <w:ilvl w:val="0"/>
          <w:numId w:val="2"/>
        </w:numPr>
        <w:tabs>
          <w:tab w:val="left" w:pos="851"/>
          <w:tab w:val="left" w:pos="1314"/>
          <w:tab w:val="left" w:pos="2353"/>
          <w:tab w:val="left" w:pos="4162"/>
          <w:tab w:val="left" w:pos="5255"/>
          <w:tab w:val="left" w:pos="7360"/>
          <w:tab w:val="left" w:pos="8708"/>
        </w:tabs>
        <w:ind w:left="0" w:right="-2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языкознание: Формы существования, функции, </w:t>
      </w:r>
      <w:r w:rsidR="00890188" w:rsidRPr="00EE009A">
        <w:rPr>
          <w:spacing w:val="-3"/>
          <w:sz w:val="24"/>
          <w:szCs w:val="24"/>
        </w:rPr>
        <w:t xml:space="preserve">история </w:t>
      </w:r>
      <w:r w:rsidR="00890188" w:rsidRPr="00EE009A">
        <w:rPr>
          <w:sz w:val="24"/>
          <w:szCs w:val="24"/>
        </w:rPr>
        <w:t>языка. - М.,1970.</w:t>
      </w:r>
    </w:p>
    <w:p w:rsidR="004C1B6F" w:rsidRPr="00742181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131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Сон С.Ю. Этапы и процедура социолингвистического анализа (на примереязыкакоремар).Учебноепособиепокурсу«Социолингвистика».-</w:t>
      </w:r>
      <w:r w:rsidRPr="00742181">
        <w:rPr>
          <w:sz w:val="24"/>
          <w:szCs w:val="24"/>
        </w:rPr>
        <w:t>Алматы, 1998.</w:t>
      </w:r>
    </w:p>
    <w:p w:rsidR="00742181" w:rsidRDefault="00890188" w:rsidP="00742181">
      <w:pPr>
        <w:pStyle w:val="a4"/>
        <w:numPr>
          <w:ilvl w:val="0"/>
          <w:numId w:val="2"/>
        </w:numPr>
        <w:tabs>
          <w:tab w:val="left" w:pos="851"/>
          <w:tab w:val="left" w:pos="3269"/>
          <w:tab w:val="left" w:pos="4165"/>
          <w:tab w:val="left" w:pos="5777"/>
          <w:tab w:val="left" w:pos="6304"/>
          <w:tab w:val="left" w:pos="7633"/>
          <w:tab w:val="left" w:pos="8794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С</w:t>
      </w:r>
      <w:r w:rsidR="00742181">
        <w:rPr>
          <w:sz w:val="24"/>
          <w:szCs w:val="24"/>
        </w:rPr>
        <w:t xml:space="preserve">улейменова Э.Д. </w:t>
      </w:r>
      <w:r w:rsidRPr="00EE009A">
        <w:rPr>
          <w:sz w:val="24"/>
          <w:szCs w:val="24"/>
        </w:rPr>
        <w:t>К</w:t>
      </w:r>
      <w:r w:rsidR="00742181">
        <w:rPr>
          <w:sz w:val="24"/>
          <w:szCs w:val="24"/>
        </w:rPr>
        <w:t>азахский и</w:t>
      </w:r>
      <w:r w:rsidR="00742181">
        <w:rPr>
          <w:sz w:val="24"/>
          <w:szCs w:val="24"/>
        </w:rPr>
        <w:tab/>
        <w:t xml:space="preserve">русский языки: </w:t>
      </w:r>
      <w:r w:rsidRPr="00EE009A">
        <w:rPr>
          <w:spacing w:val="-3"/>
          <w:sz w:val="24"/>
          <w:szCs w:val="24"/>
        </w:rPr>
        <w:t xml:space="preserve">основы </w:t>
      </w:r>
      <w:proofErr w:type="spellStart"/>
      <w:r w:rsidRPr="00EE009A">
        <w:rPr>
          <w:sz w:val="24"/>
          <w:szCs w:val="24"/>
        </w:rPr>
        <w:t>контрастивной</w:t>
      </w:r>
      <w:proofErr w:type="spellEnd"/>
      <w:r w:rsidRPr="00EE009A">
        <w:rPr>
          <w:sz w:val="24"/>
          <w:szCs w:val="24"/>
        </w:rPr>
        <w:t xml:space="preserve"> лингвистики. - Алматы,1996.</w:t>
      </w:r>
    </w:p>
    <w:p w:rsidR="004C1B6F" w:rsidRPr="00EE009A" w:rsidRDefault="00890188" w:rsidP="00742181">
      <w:pPr>
        <w:pStyle w:val="a4"/>
        <w:numPr>
          <w:ilvl w:val="0"/>
          <w:numId w:val="2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Швейцер</w:t>
      </w:r>
      <w:proofErr w:type="spellEnd"/>
      <w:r w:rsidRPr="00EE009A">
        <w:rPr>
          <w:sz w:val="24"/>
          <w:szCs w:val="24"/>
        </w:rPr>
        <w:t xml:space="preserve"> А.Д. Современная социолингвистика: Теория, проблемы, методы. - М.,1976.</w:t>
      </w:r>
    </w:p>
    <w:p w:rsidR="004C1B6F" w:rsidRPr="00742181" w:rsidRDefault="00890188" w:rsidP="00742181">
      <w:pPr>
        <w:pStyle w:val="a4"/>
        <w:numPr>
          <w:ilvl w:val="0"/>
          <w:numId w:val="2"/>
        </w:numPr>
        <w:tabs>
          <w:tab w:val="left" w:pos="993"/>
        </w:tabs>
        <w:ind w:left="0" w:right="-281" w:firstLine="567"/>
        <w:jc w:val="both"/>
        <w:rPr>
          <w:sz w:val="24"/>
          <w:szCs w:val="24"/>
          <w:lang w:val="en-US"/>
        </w:rPr>
      </w:pPr>
      <w:r w:rsidRPr="00EE009A">
        <w:rPr>
          <w:sz w:val="24"/>
          <w:szCs w:val="24"/>
          <w:lang w:val="en-US"/>
        </w:rPr>
        <w:t xml:space="preserve">The </w:t>
      </w:r>
      <w:proofErr w:type="spellStart"/>
      <w:r w:rsidRPr="00EE009A">
        <w:rPr>
          <w:sz w:val="24"/>
          <w:szCs w:val="24"/>
          <w:lang w:val="en-US"/>
        </w:rPr>
        <w:t>HandbooK</w:t>
      </w:r>
      <w:proofErr w:type="spellEnd"/>
      <w:r w:rsidRPr="00EE009A">
        <w:rPr>
          <w:sz w:val="24"/>
          <w:szCs w:val="24"/>
          <w:lang w:val="en-US"/>
        </w:rPr>
        <w:t xml:space="preserve"> of Sociolinguistics. Ed. </w:t>
      </w:r>
      <w:r w:rsidRPr="00EE009A">
        <w:rPr>
          <w:spacing w:val="-4"/>
          <w:sz w:val="24"/>
          <w:szCs w:val="24"/>
          <w:lang w:val="en-US"/>
        </w:rPr>
        <w:t xml:space="preserve">F. </w:t>
      </w:r>
      <w:proofErr w:type="spellStart"/>
      <w:r w:rsidRPr="00EE009A">
        <w:rPr>
          <w:sz w:val="24"/>
          <w:szCs w:val="24"/>
          <w:lang w:val="en-US"/>
        </w:rPr>
        <w:t>Coulmas</w:t>
      </w:r>
      <w:proofErr w:type="spellEnd"/>
      <w:r w:rsidRPr="00EE009A">
        <w:rPr>
          <w:sz w:val="24"/>
          <w:szCs w:val="24"/>
          <w:lang w:val="en-US"/>
        </w:rPr>
        <w:t>. -Massachusetts,</w:t>
      </w:r>
      <w:r w:rsidRPr="001E22CA">
        <w:rPr>
          <w:sz w:val="24"/>
          <w:szCs w:val="24"/>
          <w:lang w:val="en-US"/>
        </w:rPr>
        <w:t>1997.</w:t>
      </w:r>
    </w:p>
    <w:p w:rsidR="004C1B6F" w:rsidRPr="001E22CA" w:rsidRDefault="004C1B6F" w:rsidP="00742181">
      <w:pPr>
        <w:pStyle w:val="a3"/>
        <w:ind w:left="0" w:right="-281" w:firstLine="567"/>
        <w:jc w:val="both"/>
        <w:rPr>
          <w:sz w:val="24"/>
          <w:szCs w:val="24"/>
          <w:lang w:val="en-US"/>
        </w:rPr>
      </w:pPr>
    </w:p>
    <w:p w:rsidR="004C1B6F" w:rsidRPr="00EE009A" w:rsidRDefault="00890188" w:rsidP="00742181">
      <w:pPr>
        <w:pStyle w:val="a3"/>
        <w:ind w:left="0" w:right="-281" w:firstLine="567"/>
        <w:jc w:val="center"/>
        <w:rPr>
          <w:sz w:val="24"/>
          <w:szCs w:val="24"/>
        </w:rPr>
      </w:pPr>
      <w:r w:rsidRPr="00EE009A">
        <w:rPr>
          <w:sz w:val="24"/>
          <w:szCs w:val="24"/>
        </w:rPr>
        <w:t>Словари и справочники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Аберкромби</w:t>
      </w:r>
      <w:r w:rsidRPr="00EE009A">
        <w:rPr>
          <w:spacing w:val="-3"/>
          <w:sz w:val="24"/>
          <w:szCs w:val="24"/>
        </w:rPr>
        <w:t>Н</w:t>
      </w:r>
      <w:proofErr w:type="spellEnd"/>
      <w:r w:rsidRPr="00EE009A">
        <w:rPr>
          <w:spacing w:val="-3"/>
          <w:sz w:val="24"/>
          <w:szCs w:val="24"/>
        </w:rPr>
        <w:t xml:space="preserve">, </w:t>
      </w:r>
      <w:r w:rsidRPr="00EE009A">
        <w:rPr>
          <w:sz w:val="24"/>
          <w:szCs w:val="24"/>
        </w:rPr>
        <w:t>Хилл С., Тернер Б.С. Социологический словарь. - Казань,1997.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Абилова</w:t>
      </w:r>
      <w:proofErr w:type="spellEnd"/>
      <w:r w:rsidRPr="00EE009A">
        <w:rPr>
          <w:sz w:val="24"/>
          <w:szCs w:val="24"/>
        </w:rPr>
        <w:t xml:space="preserve"> Б.А. Словарь лингвометодических терминов. -Алматы,</w:t>
      </w:r>
      <w:r w:rsidRPr="00742181">
        <w:rPr>
          <w:sz w:val="24"/>
          <w:szCs w:val="24"/>
        </w:rPr>
        <w:t>1997.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Аманжолов</w:t>
      </w:r>
      <w:r w:rsidRPr="00EE009A">
        <w:rPr>
          <w:spacing w:val="-3"/>
          <w:sz w:val="24"/>
          <w:szCs w:val="24"/>
        </w:rPr>
        <w:t>А</w:t>
      </w:r>
      <w:proofErr w:type="spellEnd"/>
      <w:r w:rsidRPr="00EE009A">
        <w:rPr>
          <w:spacing w:val="-3"/>
          <w:sz w:val="24"/>
          <w:szCs w:val="24"/>
        </w:rPr>
        <w:t xml:space="preserve">. </w:t>
      </w:r>
      <w:r w:rsidRPr="00EE009A">
        <w:rPr>
          <w:sz w:val="24"/>
          <w:szCs w:val="24"/>
        </w:rPr>
        <w:t xml:space="preserve">С. </w:t>
      </w:r>
      <w:proofErr w:type="spellStart"/>
      <w:r w:rsidRPr="00EE009A">
        <w:rPr>
          <w:sz w:val="24"/>
          <w:szCs w:val="24"/>
        </w:rPr>
        <w:t>Казакша-орысшалингвистикалыктерминдер.-</w:t>
      </w:r>
      <w:r w:rsidRPr="00742181">
        <w:rPr>
          <w:sz w:val="24"/>
          <w:szCs w:val="24"/>
        </w:rPr>
        <w:t>Алматы</w:t>
      </w:r>
      <w:proofErr w:type="spellEnd"/>
      <w:r w:rsidRPr="00742181">
        <w:rPr>
          <w:sz w:val="24"/>
          <w:szCs w:val="24"/>
        </w:rPr>
        <w:t>, 1999.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Ахманова О.С. Словарь лингвистических терминов. - М.,1969.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 xml:space="preserve">Беликов В.И., Головко Е.В. Контактные языки на русской основе. Общие сведения // </w:t>
      </w:r>
      <w:proofErr w:type="spellStart"/>
      <w:r w:rsidRPr="00EE009A">
        <w:rPr>
          <w:sz w:val="24"/>
          <w:szCs w:val="24"/>
        </w:rPr>
        <w:t>Контактологический</w:t>
      </w:r>
      <w:proofErr w:type="spellEnd"/>
      <w:r w:rsidRPr="00EE009A">
        <w:rPr>
          <w:sz w:val="24"/>
          <w:szCs w:val="24"/>
        </w:rPr>
        <w:t xml:space="preserve"> энциклопедический словарь- справочник. </w:t>
      </w:r>
      <w:proofErr w:type="spellStart"/>
      <w:r w:rsidRPr="00EE009A">
        <w:rPr>
          <w:sz w:val="24"/>
          <w:szCs w:val="24"/>
        </w:rPr>
        <w:t>Вып</w:t>
      </w:r>
      <w:proofErr w:type="spellEnd"/>
      <w:r w:rsidRPr="00EE009A">
        <w:rPr>
          <w:sz w:val="24"/>
          <w:szCs w:val="24"/>
        </w:rPr>
        <w:t>. 1: Северный регион. - М.,1994.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 xml:space="preserve">Бредихина В.П., </w:t>
      </w:r>
      <w:proofErr w:type="spellStart"/>
      <w:r w:rsidRPr="00EE009A">
        <w:rPr>
          <w:sz w:val="24"/>
          <w:szCs w:val="24"/>
        </w:rPr>
        <w:t>Глазман</w:t>
      </w:r>
      <w:proofErr w:type="spellEnd"/>
      <w:r w:rsidRPr="00EE009A">
        <w:rPr>
          <w:sz w:val="24"/>
          <w:szCs w:val="24"/>
        </w:rPr>
        <w:t xml:space="preserve"> И.А. Словарь-справочник лингвистических терминов для студентов-филологов нацио</w:t>
      </w:r>
      <w:r w:rsidR="00742181">
        <w:rPr>
          <w:sz w:val="24"/>
          <w:szCs w:val="24"/>
        </w:rPr>
        <w:t>нальных групп педвузов. - Алма-</w:t>
      </w:r>
      <w:r w:rsidRPr="00EE009A">
        <w:rPr>
          <w:sz w:val="24"/>
          <w:szCs w:val="24"/>
        </w:rPr>
        <w:t>Ата,1988.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 xml:space="preserve">Васильев Н.В., Виноградов В.А., </w:t>
      </w:r>
      <w:proofErr w:type="spellStart"/>
      <w:r w:rsidRPr="00EE009A">
        <w:rPr>
          <w:sz w:val="24"/>
          <w:szCs w:val="24"/>
        </w:rPr>
        <w:t>Шахнарович</w:t>
      </w:r>
      <w:proofErr w:type="spellEnd"/>
      <w:r w:rsidRPr="00EE009A">
        <w:rPr>
          <w:sz w:val="24"/>
          <w:szCs w:val="24"/>
        </w:rPr>
        <w:t xml:space="preserve"> А.М. Краткий словарь лингвистических терминов. - М.,1995.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Вахек</w:t>
      </w:r>
      <w:r w:rsidRPr="00EE009A">
        <w:rPr>
          <w:spacing w:val="-3"/>
          <w:sz w:val="24"/>
          <w:szCs w:val="24"/>
        </w:rPr>
        <w:t>И</w:t>
      </w:r>
      <w:proofErr w:type="spellEnd"/>
      <w:r w:rsidRPr="00EE009A">
        <w:rPr>
          <w:spacing w:val="-3"/>
          <w:sz w:val="24"/>
          <w:szCs w:val="24"/>
        </w:rPr>
        <w:t xml:space="preserve">. </w:t>
      </w:r>
      <w:r w:rsidRPr="00EE009A">
        <w:rPr>
          <w:sz w:val="24"/>
          <w:szCs w:val="24"/>
        </w:rPr>
        <w:t xml:space="preserve">Лингвистический словарь Пражской школы / Пер. И.А. Мельчука и В.З. Санникова. Под ред. А.А. </w:t>
      </w:r>
      <w:proofErr w:type="spellStart"/>
      <w:r w:rsidRPr="00EE009A">
        <w:rPr>
          <w:sz w:val="24"/>
          <w:szCs w:val="24"/>
        </w:rPr>
        <w:t>Рформатского</w:t>
      </w:r>
      <w:proofErr w:type="spellEnd"/>
      <w:r w:rsidRPr="00EE009A">
        <w:rPr>
          <w:sz w:val="24"/>
          <w:szCs w:val="24"/>
        </w:rPr>
        <w:t>. - М.,1964.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851"/>
        </w:tabs>
        <w:ind w:left="0" w:right="-281" w:firstLine="567"/>
        <w:jc w:val="both"/>
        <w:rPr>
          <w:sz w:val="24"/>
          <w:szCs w:val="24"/>
        </w:rPr>
      </w:pPr>
      <w:proofErr w:type="spellStart"/>
      <w:r w:rsidRPr="00EE009A">
        <w:rPr>
          <w:sz w:val="24"/>
          <w:szCs w:val="24"/>
        </w:rPr>
        <w:t>Вильске</w:t>
      </w:r>
      <w:proofErr w:type="spellEnd"/>
      <w:r w:rsidRPr="00EE009A">
        <w:rPr>
          <w:sz w:val="24"/>
          <w:szCs w:val="24"/>
        </w:rPr>
        <w:t xml:space="preserve"> О. Словарь лексикологических терминов. - Потсдам,1987.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Государственные языки в Российской Федерации: Энциклопедический словарь-справочник / Под.ред.</w:t>
      </w:r>
      <w:r w:rsidRPr="00742181">
        <w:rPr>
          <w:i/>
          <w:sz w:val="24"/>
          <w:szCs w:val="24"/>
        </w:rPr>
        <w:t xml:space="preserve">A. </w:t>
      </w:r>
      <w:r w:rsidRPr="00742181">
        <w:rPr>
          <w:sz w:val="24"/>
          <w:szCs w:val="24"/>
        </w:rPr>
        <w:t xml:space="preserve">П. </w:t>
      </w:r>
      <w:proofErr w:type="spellStart"/>
      <w:r w:rsidRPr="00742181">
        <w:rPr>
          <w:sz w:val="24"/>
          <w:szCs w:val="24"/>
        </w:rPr>
        <w:t>Нерознака</w:t>
      </w:r>
      <w:proofErr w:type="spellEnd"/>
      <w:r w:rsidRPr="00742181">
        <w:rPr>
          <w:sz w:val="24"/>
          <w:szCs w:val="24"/>
        </w:rPr>
        <w:t>. - М., 1995.</w:t>
      </w:r>
    </w:p>
    <w:p w:rsidR="004C1B6F" w:rsidRPr="00EE009A" w:rsidRDefault="00890188" w:rsidP="00742181">
      <w:pPr>
        <w:pStyle w:val="a4"/>
        <w:numPr>
          <w:ilvl w:val="0"/>
          <w:numId w:val="1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Жирков Л.И. Лингвистический словарь. Предисловие акад. И.И. Мещанинова. - М.,1946.</w:t>
      </w:r>
    </w:p>
    <w:p w:rsidR="004C1B6F" w:rsidRPr="00742181" w:rsidRDefault="00890188" w:rsidP="00742181">
      <w:pPr>
        <w:pStyle w:val="a4"/>
        <w:numPr>
          <w:ilvl w:val="0"/>
          <w:numId w:val="1"/>
        </w:numPr>
        <w:tabs>
          <w:tab w:val="left" w:pos="993"/>
        </w:tabs>
        <w:ind w:left="0" w:right="-281" w:firstLine="567"/>
        <w:jc w:val="both"/>
        <w:rPr>
          <w:sz w:val="24"/>
          <w:szCs w:val="24"/>
        </w:rPr>
      </w:pPr>
      <w:r w:rsidRPr="00EE009A">
        <w:rPr>
          <w:sz w:val="24"/>
          <w:szCs w:val="24"/>
        </w:rPr>
        <w:t>Исаев М.И. Словарь этнолингвистических понятий и терминов. - М.,2001.</w:t>
      </w:r>
    </w:p>
    <w:sectPr w:rsidR="004C1B6F" w:rsidRPr="00742181" w:rsidSect="00EE009A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A94"/>
    <w:multiLevelType w:val="hybridMultilevel"/>
    <w:tmpl w:val="03AEAD00"/>
    <w:lvl w:ilvl="0" w:tplc="5B88E1D6">
      <w:start w:val="1"/>
      <w:numFmt w:val="decimal"/>
      <w:lvlText w:val="%1."/>
      <w:lvlJc w:val="left"/>
      <w:pPr>
        <w:ind w:left="11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4C8970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2" w:tplc="0A3C0042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2C1EF300">
      <w:numFmt w:val="bullet"/>
      <w:lvlText w:val="•"/>
      <w:lvlJc w:val="left"/>
      <w:pPr>
        <w:ind w:left="3807" w:hanging="284"/>
      </w:pPr>
      <w:rPr>
        <w:rFonts w:hint="default"/>
        <w:lang w:val="ru-RU" w:eastAsia="en-US" w:bidi="ar-SA"/>
      </w:rPr>
    </w:lvl>
    <w:lvl w:ilvl="4" w:tplc="EACA0334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2E06E40C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55868C86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598A83B8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C16CD166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</w:abstractNum>
  <w:abstractNum w:abstractNumId="1">
    <w:nsid w:val="2DEF53F0"/>
    <w:multiLevelType w:val="hybridMultilevel"/>
    <w:tmpl w:val="C4BE48B6"/>
    <w:lvl w:ilvl="0" w:tplc="01F67AFA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C90E2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BC85E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FCE2EC6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F064EA3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82F0AC98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ED7A197C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F088442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41A161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">
    <w:nsid w:val="3F3471A7"/>
    <w:multiLevelType w:val="hybridMultilevel"/>
    <w:tmpl w:val="A96C0A08"/>
    <w:lvl w:ilvl="0" w:tplc="599ADCCC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044B0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83084748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17DE1994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BA387D18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A8CC3970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00B0DF12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41CC7DC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68086496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3">
    <w:nsid w:val="6D547569"/>
    <w:multiLevelType w:val="hybridMultilevel"/>
    <w:tmpl w:val="8F121B16"/>
    <w:lvl w:ilvl="0" w:tplc="99446004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bCs/>
        <w:spacing w:val="-2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1DE5"/>
    <w:multiLevelType w:val="hybridMultilevel"/>
    <w:tmpl w:val="086ECE02"/>
    <w:lvl w:ilvl="0" w:tplc="B534365C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1892E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7D2453EC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09626338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B2C81CDE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BA96BA9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4476C8E8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7" w:tplc="F74EF75E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8" w:tplc="6FA21650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B6F"/>
    <w:rsid w:val="001E22CA"/>
    <w:rsid w:val="002945DE"/>
    <w:rsid w:val="004C1B6F"/>
    <w:rsid w:val="005273DF"/>
    <w:rsid w:val="005E55F8"/>
    <w:rsid w:val="00742181"/>
    <w:rsid w:val="00890188"/>
    <w:rsid w:val="009E1128"/>
    <w:rsid w:val="00E317A9"/>
    <w:rsid w:val="00EE009A"/>
    <w:rsid w:val="00FA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5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45DE"/>
    <w:pPr>
      <w:ind w:left="3345" w:hanging="1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5DE"/>
    <w:pPr>
      <w:ind w:left="319" w:hanging="284"/>
    </w:pPr>
    <w:rPr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2945DE"/>
    <w:pPr>
      <w:ind w:left="319" w:hanging="284"/>
    </w:pPr>
  </w:style>
  <w:style w:type="paragraph" w:customStyle="1" w:styleId="TableParagraph">
    <w:name w:val="Table Paragraph"/>
    <w:basedOn w:val="a"/>
    <w:uiPriority w:val="1"/>
    <w:qFormat/>
    <w:rsid w:val="002945DE"/>
    <w:pPr>
      <w:ind w:left="110"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1"/>
    <w:locked/>
    <w:rsid w:val="00EE009A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EE009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2021-01-01T13:05:00Z</dcterms:created>
  <dcterms:modified xsi:type="dcterms:W3CDTF">2023-02-03T10:01:00Z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2021-01-01T00:00:00Z</vt:filetime>
  </property>
</Properties>
</file>